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11DBCC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069F77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C4794A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11772EE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CDF110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49E10D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EF9D2C3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1F5FE6">
              <w:rPr>
                <w:sz w:val="20"/>
                <w:szCs w:val="20"/>
              </w:rPr>
              <w:t>16.</w:t>
            </w:r>
          </w:p>
        </w:tc>
      </w:tr>
      <w:tr w:rsidR="00E43550" w:rsidRPr="009468B0" w14:paraId="4C1BA10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BA10A79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12F4294E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5AFD0738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1F5FE6">
              <w:rPr>
                <w:b/>
                <w:bCs/>
                <w:sz w:val="20"/>
                <w:szCs w:val="20"/>
              </w:rPr>
              <w:t>Godina</w:t>
            </w:r>
            <w:r>
              <w:rPr>
                <w:sz w:val="20"/>
                <w:szCs w:val="20"/>
              </w:rPr>
              <w:t xml:space="preserve"> </w:t>
            </w:r>
            <w:r w:rsidR="003E3DF9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380AD758" w14:textId="1EB5529F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210D02">
              <w:rPr>
                <w:sz w:val="20"/>
                <w:szCs w:val="20"/>
              </w:rPr>
              <w:t xml:space="preserve"> 2. </w:t>
            </w:r>
            <w:hyperlink r:id="rId5" w:history="1">
              <w:r w:rsidR="00210D02" w:rsidRPr="00D51059">
                <w:rPr>
                  <w:rStyle w:val="Hyperlink"/>
                  <w:i/>
                  <w:iCs/>
                  <w:sz w:val="20"/>
                  <w:szCs w:val="20"/>
                </w:rPr>
                <w:t>Vrijeme je za sat, dan, mjesec i godinu</w:t>
              </w:r>
              <w:r w:rsidR="00210D02" w:rsidRPr="00D51059">
                <w:rPr>
                  <w:rStyle w:val="Hyperlink"/>
                  <w:sz w:val="20"/>
                  <w:szCs w:val="20"/>
                </w:rPr>
                <w:t xml:space="preserve"> – 2.1. </w:t>
              </w:r>
              <w:r w:rsidR="00210D02" w:rsidRPr="00D51059">
                <w:rPr>
                  <w:rStyle w:val="Hyperlink"/>
                  <w:i/>
                  <w:iCs/>
                  <w:sz w:val="20"/>
                  <w:szCs w:val="20"/>
                </w:rPr>
                <w:t>Mjesec, godina, kalendar</w:t>
              </w:r>
            </w:hyperlink>
          </w:p>
        </w:tc>
      </w:tr>
      <w:tr w:rsidR="00E43550" w:rsidRPr="009468B0" w14:paraId="50A417D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BE1631D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A22B28">
              <w:rPr>
                <w:sz w:val="20"/>
                <w:szCs w:val="20"/>
              </w:rPr>
              <w:t xml:space="preserve"> Ponoviti nazive mjesec</w:t>
            </w:r>
            <w:r w:rsidR="003E3DF9">
              <w:rPr>
                <w:sz w:val="20"/>
                <w:szCs w:val="20"/>
              </w:rPr>
              <w:t>i</w:t>
            </w:r>
            <w:r w:rsidR="00A22B28">
              <w:rPr>
                <w:sz w:val="20"/>
                <w:szCs w:val="20"/>
              </w:rPr>
              <w:t xml:space="preserve"> u godini te utvrditi snalaženje na kalendaru.</w:t>
            </w:r>
          </w:p>
        </w:tc>
      </w:tr>
      <w:tr w:rsidR="00DE790C" w:rsidRPr="009468B0" w14:paraId="4B881ED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23377CF" w14:textId="77777777" w:rsidR="00DE790C" w:rsidRPr="009275A7" w:rsidRDefault="00DE790C" w:rsidP="00DE790C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9275A7">
              <w:rPr>
                <w:rFonts w:asciiTheme="minorHAnsi" w:hAnsiTheme="minorHAnsi" w:cstheme="minorHAnsi"/>
                <w:sz w:val="20"/>
                <w:szCs w:val="20"/>
              </w:rPr>
              <w:t xml:space="preserve">ISHODI UČENJA: </w:t>
            </w:r>
            <w:r w:rsidRPr="009275A7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A.2.2. Učenik objašnjava organiziranost vremena i prikazuje vremenski slijed događaja.; PID OŠ B.2.3. Učenik uspoređuje, predviđa promjene i odnose te prikazuje promjene u vremenu.</w:t>
            </w:r>
          </w:p>
        </w:tc>
      </w:tr>
      <w:tr w:rsidR="00DE790C" w:rsidRPr="009468B0" w14:paraId="4FFAD9B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013BB07" w14:textId="77777777" w:rsidR="00DE790C" w:rsidRPr="009468B0" w:rsidRDefault="00DE790C" w:rsidP="00DE790C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DE790C" w:rsidRPr="00C208B7" w14:paraId="7BDBDB8D" w14:textId="77777777" w:rsidTr="0011191E">
        <w:tc>
          <w:tcPr>
            <w:tcW w:w="1634" w:type="dxa"/>
            <w:vAlign w:val="center"/>
          </w:tcPr>
          <w:p w14:paraId="657F9AC5" w14:textId="77777777" w:rsidR="00DE790C" w:rsidRPr="00C208B7" w:rsidRDefault="00DE790C" w:rsidP="00DE790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B616E7A" w14:textId="77777777" w:rsidR="00DE790C" w:rsidRPr="00C208B7" w:rsidRDefault="00DE790C" w:rsidP="00DE790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3D82247" w14:textId="77777777" w:rsidR="00DE790C" w:rsidRPr="00C208B7" w:rsidRDefault="00DE790C" w:rsidP="00DE790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5A7BD41" w14:textId="77777777" w:rsidR="00DE790C" w:rsidRPr="00C208B7" w:rsidRDefault="00DE790C" w:rsidP="00DE79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F14610B" w14:textId="77777777" w:rsidR="00DE790C" w:rsidRPr="00C208B7" w:rsidRDefault="00DE790C" w:rsidP="00DE79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DE790C" w:rsidRPr="00C208B7" w14:paraId="00B350A3" w14:textId="77777777" w:rsidTr="0011191E">
        <w:tc>
          <w:tcPr>
            <w:tcW w:w="1634" w:type="dxa"/>
          </w:tcPr>
          <w:p w14:paraId="3C82BA77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7E384603" w14:textId="77777777" w:rsidR="00DE790C" w:rsidRDefault="00DE790C" w:rsidP="00DE790C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FE2D8AD" w14:textId="77777777" w:rsidR="00DE790C" w:rsidRPr="001A4282" w:rsidRDefault="00DE790C" w:rsidP="00DE790C">
            <w:pPr>
              <w:rPr>
                <w:sz w:val="18"/>
                <w:szCs w:val="18"/>
              </w:rPr>
            </w:pPr>
          </w:p>
          <w:p w14:paraId="4C9F3ACA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139F3E56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5F2732BF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7DD2AA7E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15E38D33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55ACA6E2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5B8AFF45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7E6FEBBB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26B353D4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48A3BF43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4CED3F9C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44AE2E72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69389F08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3C39EB05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4F9F4FD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54383D0A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0C8A8C24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3A2EFCF2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37AAAEC6" w14:textId="77777777" w:rsidR="00DE790C" w:rsidRDefault="00DE790C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29FFBA1F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52940915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42D51F5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29ADE9FD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0FF65B6A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791DB670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03ECEB17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33038355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28D233A4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2313D34D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4A9DF7B4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2934A037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62F32011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24220DF6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497E4B6B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0D20126E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226FAF2C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31A00114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62562ACA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EB46F03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0B138196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065F1383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087C4F07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23F06921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58FDE98F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FF5F33C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398107EF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261A2C13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55199CFB" w14:textId="77777777" w:rsidR="00F271D6" w:rsidRDefault="00F271D6" w:rsidP="00DE790C">
            <w:pPr>
              <w:rPr>
                <w:sz w:val="18"/>
                <w:szCs w:val="18"/>
              </w:rPr>
            </w:pPr>
          </w:p>
          <w:p w14:paraId="52A83F58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B92FDF8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7125D541" w14:textId="77777777" w:rsidR="00DE790C" w:rsidRDefault="00DE790C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5373075D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7EEE5239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7D553F0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6E01E225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594D9BFA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165AD73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04BBD046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3431C973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750A0735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CC37291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10EF753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0632EC0B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6A962102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C7D40B7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0C28710B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06856E31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47E1144F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20D4F19E" w14:textId="77777777" w:rsidR="00DE790C" w:rsidRPr="00C208B7" w:rsidRDefault="00DE790C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244608DA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2DCE4D7E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5E7F9A63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6052A9F8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5E4F7F69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2AD7C3B3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327B7ABA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461FFD19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543D8584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  <w:p w14:paraId="57380633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B52A5ED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</w:p>
          <w:p w14:paraId="4CB42EF1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videozapis o izgledu šume tijekom godine. Videozapis je dostupan na poveznici: </w:t>
            </w:r>
            <w:hyperlink r:id="rId6" w:history="1">
              <w:r w:rsidRPr="00D57324">
                <w:rPr>
                  <w:rStyle w:val="Hyperlink"/>
                  <w:sz w:val="18"/>
                  <w:szCs w:val="18"/>
                </w:rPr>
                <w:t>https://www.youtube.com/watch?v=jfa29pq6NFs</w:t>
              </w:r>
            </w:hyperlink>
            <w:r>
              <w:rPr>
                <w:sz w:val="18"/>
                <w:szCs w:val="18"/>
              </w:rPr>
              <w:t xml:space="preserve">. </w:t>
            </w:r>
          </w:p>
          <w:p w14:paraId="3779B615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gledanja videozapisa razgovaramo: Kako su izgledala stabla na početku videozapisa? Koje</w:t>
            </w:r>
            <w:r w:rsidR="003E3DF9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godišnje doba bilo na početku videozapisa? Po čemu prepoznajemo zimu? Što se dogodilo nakon što se otopio snijeg? Koje </w:t>
            </w:r>
            <w:r w:rsidR="003E3DF9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godišnje doba uslijedilo? Po čemu prepoznajemo proljeće? Kako je šuma izgledala ljeti? Što se nakon nekog</w:t>
            </w:r>
            <w:r w:rsidR="003E3DF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vremena počelo događati s bojom lišća? Koje</w:t>
            </w:r>
            <w:r w:rsidR="003E3DF9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godišnje doba počelo? Po čemu prepoznajemo jesen? Kojim </w:t>
            </w:r>
            <w:r w:rsidR="003E3DF9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godišnjim dobom završio videozapis?</w:t>
            </w:r>
          </w:p>
          <w:p w14:paraId="534B17FF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2E47FB6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</w:p>
          <w:p w14:paraId="13041614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</w:p>
          <w:p w14:paraId="1ECFB026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godini i mjesecima: Koliko godina ima dana? Kakva je prijestupna godina? Koji mjesec ima dan više u prijestupnoj godini? Koliko godina ima mjeseci? Nabrojite mjesece u godini. Koji je treći mjesec u godini i koliko ima dana? Koji je po redu rujan i koliko ima</w:t>
            </w:r>
            <w:r w:rsidR="003E3DF9">
              <w:rPr>
                <w:sz w:val="18"/>
                <w:szCs w:val="18"/>
              </w:rPr>
              <w:t xml:space="preserve"> dana</w:t>
            </w:r>
            <w:r>
              <w:rPr>
                <w:sz w:val="18"/>
                <w:szCs w:val="18"/>
              </w:rPr>
              <w:t>? U kojem</w:t>
            </w:r>
            <w:r w:rsidR="003E3DF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mjesecu završava nastava? U kojem</w:t>
            </w:r>
            <w:r w:rsidR="003E3DF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mjesecu slavimo Božić? </w:t>
            </w:r>
          </w:p>
          <w:p w14:paraId="20A552BC" w14:textId="77777777" w:rsidR="00F34512" w:rsidRDefault="00F34512" w:rsidP="00DE790C">
            <w:pPr>
              <w:jc w:val="both"/>
              <w:rPr>
                <w:sz w:val="18"/>
                <w:szCs w:val="18"/>
              </w:rPr>
            </w:pPr>
          </w:p>
          <w:p w14:paraId="0163C13B" w14:textId="77777777" w:rsidR="00F34512" w:rsidRDefault="00F34512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odigrati kviz </w:t>
            </w:r>
            <w:r w:rsidR="00F271D6">
              <w:rPr>
                <w:i/>
                <w:iCs/>
                <w:sz w:val="18"/>
                <w:szCs w:val="18"/>
              </w:rPr>
              <w:t xml:space="preserve">Provjeri što </w:t>
            </w:r>
            <w:r w:rsidR="00F271D6" w:rsidRPr="00F271D6">
              <w:rPr>
                <w:sz w:val="18"/>
                <w:szCs w:val="18"/>
              </w:rPr>
              <w:t>znaš</w:t>
            </w:r>
            <w:r w:rsidR="00F271D6">
              <w:rPr>
                <w:sz w:val="18"/>
                <w:szCs w:val="18"/>
              </w:rPr>
              <w:t xml:space="preserve"> vezan uz </w:t>
            </w:r>
            <w:r w:rsidRPr="00F271D6">
              <w:rPr>
                <w:sz w:val="18"/>
                <w:szCs w:val="18"/>
              </w:rPr>
              <w:t>broj</w:t>
            </w:r>
            <w:r w:rsidR="00F271D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dana u mjesecu u DOS-u </w:t>
            </w:r>
            <w:r w:rsidRPr="003E3DF9">
              <w:rPr>
                <w:i/>
                <w:iCs/>
                <w:sz w:val="18"/>
                <w:szCs w:val="18"/>
              </w:rPr>
              <w:t>Mjesec, godina, kalendar</w:t>
            </w:r>
            <w:r>
              <w:rPr>
                <w:sz w:val="18"/>
                <w:szCs w:val="18"/>
              </w:rPr>
              <w:t>.</w:t>
            </w:r>
          </w:p>
          <w:p w14:paraId="6AF89A1F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</w:p>
          <w:p w14:paraId="5E3D7F1D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tablicu u udžbeniku (str. 36), ispunjavamo j</w:t>
            </w:r>
            <w:r w:rsidR="003E3D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otkrivamo po čemu su mjeseci dobili svoja imena. Rješavamo 15. zadatak u udžbeniku (str. 36).</w:t>
            </w:r>
          </w:p>
          <w:p w14:paraId="78425778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</w:p>
          <w:p w14:paraId="242291EE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planer u udžbeniku (str. 38). Razgovaramo: Što je planer? Koliko dana ima listopad? Koji je to mjesec u godini? Što </w:t>
            </w:r>
            <w:r>
              <w:rPr>
                <w:sz w:val="18"/>
                <w:szCs w:val="18"/>
              </w:rPr>
              <w:lastRenderedPageBreak/>
              <w:t xml:space="preserve">obilježavamo 17. listopada? Što obilježavamo 4. listopada? </w:t>
            </w:r>
          </w:p>
          <w:p w14:paraId="5D450A56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popunjavaju planer važnijim događajima koji se odnose na nastavu (npr. ispiti, izleti, priredbe i slično), a kod kuće mogu dopuniti planer događajima koji se odvijaju izvan škole (npr. izvannastavne aktivnosti, rođendani članova obitelji).</w:t>
            </w:r>
          </w:p>
          <w:p w14:paraId="3CAA6BE5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</w:p>
          <w:p w14:paraId="70FA042F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</w:p>
          <w:p w14:paraId="427F70AA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blagdanima: Koje blagdane slavimo tijekom godine? Na koji način obilježavamo blagdane u obitelji? Koje običaje imamo povodom Božića?</w:t>
            </w:r>
          </w:p>
          <w:p w14:paraId="2E1211AF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</w:p>
          <w:p w14:paraId="063D3DF2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44), opisujemo j</w:t>
            </w:r>
            <w:r w:rsidR="003E3DF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čitamo tekst po</w:t>
            </w:r>
            <w:r w:rsidR="003E3DF9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 kako bismo upoznali blagdane drugih vjera i kultura.</w:t>
            </w:r>
          </w:p>
          <w:p w14:paraId="767E1872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</w:p>
          <w:p w14:paraId="5E7CBBB5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44). Učiteljica/učitelj ih obilazi, pomaže im i dodatno objašnjava zadatke.</w:t>
            </w:r>
          </w:p>
          <w:p w14:paraId="7239F6FA" w14:textId="77777777" w:rsidR="000172D5" w:rsidRDefault="000172D5" w:rsidP="00DE790C">
            <w:pPr>
              <w:jc w:val="both"/>
              <w:rPr>
                <w:sz w:val="18"/>
                <w:szCs w:val="18"/>
              </w:rPr>
            </w:pPr>
          </w:p>
          <w:p w14:paraId="34C4C810" w14:textId="77777777" w:rsidR="00DE790C" w:rsidRPr="00F34512" w:rsidRDefault="00F34512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uvježbati snalaženje na kalendaru rješavanjem zadatka </w:t>
            </w:r>
            <w:r>
              <w:rPr>
                <w:i/>
                <w:iCs/>
                <w:sz w:val="18"/>
                <w:szCs w:val="18"/>
              </w:rPr>
              <w:t>Provjeri što znaš</w:t>
            </w:r>
            <w:r>
              <w:rPr>
                <w:sz w:val="18"/>
                <w:szCs w:val="18"/>
              </w:rPr>
              <w:t xml:space="preserve"> u DOS-u </w:t>
            </w:r>
            <w:r w:rsidRPr="003E3DF9">
              <w:rPr>
                <w:i/>
                <w:iCs/>
                <w:sz w:val="18"/>
                <w:szCs w:val="18"/>
              </w:rPr>
              <w:t>Mjesec, godina, kalendar</w:t>
            </w:r>
            <w:r>
              <w:rPr>
                <w:sz w:val="18"/>
                <w:szCs w:val="18"/>
              </w:rPr>
              <w:t>.</w:t>
            </w:r>
          </w:p>
          <w:p w14:paraId="7C3BCF5F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</w:p>
          <w:p w14:paraId="1D8F6D3E" w14:textId="77777777" w:rsidR="00DE790C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prije?</w:t>
            </w:r>
            <w:r>
              <w:rPr>
                <w:sz w:val="18"/>
                <w:szCs w:val="18"/>
              </w:rPr>
              <w:t xml:space="preserve">. Učenici su podijeljeni u skupine. Učiteljica/učitelj crta na ploči tablicu s </w:t>
            </w:r>
            <w:r w:rsidR="003E3DF9">
              <w:rPr>
                <w:sz w:val="18"/>
                <w:szCs w:val="18"/>
              </w:rPr>
              <w:t>deset</w:t>
            </w:r>
            <w:r>
              <w:rPr>
                <w:sz w:val="18"/>
                <w:szCs w:val="18"/>
              </w:rPr>
              <w:t xml:space="preserve"> polja te priprema magnete različitih boja (svaki magnet predstavlja jednu skupinu). Učiteljica/učitelj postavlja pitanja na koja učenici </w:t>
            </w:r>
            <w:r w:rsidR="003E3DF9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odgovoriti. Svaka skupina dobiva svoje pitanje, a na svako pitanje odgovara drugi učenik iz skupine. Kad učenik točno odgovori na pitanje, magnet njegove skupine pomiče </w:t>
            </w:r>
            <w:r w:rsidR="00C51897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za jedno polje naprijed. Ako učenik netočno odgovori na pitanje, magnet skupine ostaje na mjestu.</w:t>
            </w:r>
          </w:p>
          <w:p w14:paraId="225EB592" w14:textId="77777777" w:rsidR="00DE790C" w:rsidRPr="00484357" w:rsidRDefault="00DE790C" w:rsidP="00DE79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66877E9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0CCDF45" w14:textId="77777777" w:rsidR="003E3AB6" w:rsidRDefault="003E3AB6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1E9E0155" w14:textId="77777777" w:rsidR="003E3AB6" w:rsidRDefault="003E3AB6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videozapis</w:t>
            </w:r>
          </w:p>
          <w:p w14:paraId="2EA5D440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2ACC61D6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7DD20643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7D472907" w14:textId="77777777" w:rsidR="003E3AB6" w:rsidRDefault="003E3AB6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DFDF8F1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0343F1B9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609CF436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0051A9B2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57E7AF42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6E3B6D83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78E53073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0B80A158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60BA604B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690D0758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33DF9C9A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24878D6C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7F493B07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376A70BB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09739313" w14:textId="77777777" w:rsidR="003E3AB6" w:rsidRDefault="003E3AB6" w:rsidP="003E3A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1DDEAEA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2989D087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27118364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65EA5D94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6B14F731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1E5BF961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497ACB57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06D79EED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18F8A72B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1631D186" w14:textId="77777777" w:rsidR="00F34512" w:rsidRDefault="00F34512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03FBE4D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7874416C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1EFEC7F1" w14:textId="77777777" w:rsidR="00F271D6" w:rsidRDefault="00F271D6" w:rsidP="00DE790C">
            <w:pPr>
              <w:rPr>
                <w:sz w:val="18"/>
                <w:szCs w:val="18"/>
              </w:rPr>
            </w:pPr>
          </w:p>
          <w:p w14:paraId="2F493E32" w14:textId="77777777" w:rsidR="003E3AB6" w:rsidRDefault="003E3AB6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7E3CF3E" w14:textId="77777777" w:rsidR="003E3AB6" w:rsidRDefault="003E3AB6" w:rsidP="003E3A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9925783" w14:textId="77777777" w:rsidR="003E3AB6" w:rsidRDefault="003E3AB6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E341C3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02AA1AD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E8938D3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155BB5D" w14:textId="77777777" w:rsidR="00F9701E" w:rsidRDefault="00F9701E" w:rsidP="00F970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101A7EB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793A0A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58664E1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FD8F983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1E8CE09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B3518FE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F0CAD6C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46610AE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A9AB435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C003CA8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023C5FB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76F1CEE" w14:textId="77777777" w:rsidR="00F9701E" w:rsidRDefault="00F9701E" w:rsidP="00F970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B59BC5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E25AF14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6BA7C4A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B3EFD9F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A949554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13185D1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razgovor, čitanje</w:t>
            </w:r>
          </w:p>
          <w:p w14:paraId="03E775A7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1992929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BCCEB27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F66082B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8541AA8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D8F9259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7EE28B6" w14:textId="77777777" w:rsidR="00F9701E" w:rsidRDefault="000172D5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69CB9CB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459054F9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4D189F16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449BE589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BC18ABE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AF469EC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magneti</w:t>
            </w:r>
          </w:p>
          <w:p w14:paraId="4D9066D7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7C6135B" w14:textId="77777777" w:rsidR="003E3AB6" w:rsidRDefault="003E3AB6" w:rsidP="00DE790C">
            <w:pPr>
              <w:rPr>
                <w:sz w:val="18"/>
                <w:szCs w:val="18"/>
              </w:rPr>
            </w:pPr>
          </w:p>
          <w:p w14:paraId="44E16E50" w14:textId="77777777" w:rsidR="003E3AB6" w:rsidRPr="00C208B7" w:rsidRDefault="003E3AB6" w:rsidP="00DE790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751CE41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3862494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DA16B47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49D57C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33CACEE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9C2FF2E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8C43D96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B7B6DF9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936B211" w14:textId="77777777" w:rsidR="00F9701E" w:rsidRDefault="00C51897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1259EA07" w14:textId="752D5AC9" w:rsidR="00F9701E" w:rsidRDefault="00721421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C51897">
              <w:rPr>
                <w:sz w:val="18"/>
                <w:szCs w:val="18"/>
              </w:rPr>
              <w:t xml:space="preserve"> C.1.3.</w:t>
            </w:r>
          </w:p>
          <w:p w14:paraId="1E73DCB2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DE65D72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99BD4E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A4275E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2B13725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39D4A5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43941BA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39B3272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3EB09E5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AE75ECC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92C9252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DF6484E" w14:textId="5D0EC879" w:rsidR="00F9701E" w:rsidRDefault="00721421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C51897">
              <w:rPr>
                <w:sz w:val="18"/>
                <w:szCs w:val="18"/>
              </w:rPr>
              <w:t xml:space="preserve"> B.1.2.</w:t>
            </w:r>
          </w:p>
          <w:p w14:paraId="2C409D32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5DB5E3B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BBAD9D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A4325B5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D0A511F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FD6C6DD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D97D364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4958BA1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81A7356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9C76789" w14:textId="63263E2E" w:rsidR="00F9701E" w:rsidRDefault="00721421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C51897">
              <w:rPr>
                <w:sz w:val="18"/>
                <w:szCs w:val="18"/>
              </w:rPr>
              <w:t xml:space="preserve"> A.1.2.</w:t>
            </w:r>
          </w:p>
          <w:p w14:paraId="01DBBC94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65DE2A04" w14:textId="77777777" w:rsidR="00F271D6" w:rsidRDefault="00F271D6" w:rsidP="00DE790C">
            <w:pPr>
              <w:rPr>
                <w:sz w:val="18"/>
                <w:szCs w:val="18"/>
              </w:rPr>
            </w:pPr>
          </w:p>
          <w:p w14:paraId="16FEDAC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A1B2642" w14:textId="592312A3" w:rsidR="00F9701E" w:rsidRDefault="00721421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C51897">
              <w:rPr>
                <w:sz w:val="18"/>
                <w:szCs w:val="18"/>
              </w:rPr>
              <w:t>A.1.4.</w:t>
            </w:r>
          </w:p>
          <w:p w14:paraId="0E978D64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717FFE1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EC050AE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2E3D2F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9203614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33C75E87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028242E7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5A4D53EF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6399E49F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1E48EB7" w14:textId="538BA2FE" w:rsidR="00F9701E" w:rsidRDefault="00721421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C51897">
              <w:rPr>
                <w:sz w:val="18"/>
                <w:szCs w:val="18"/>
              </w:rPr>
              <w:t>A.1.4.</w:t>
            </w:r>
          </w:p>
          <w:p w14:paraId="5843CBFC" w14:textId="591FE855" w:rsidR="00F9701E" w:rsidRDefault="00721421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C51897">
              <w:rPr>
                <w:sz w:val="18"/>
                <w:szCs w:val="18"/>
              </w:rPr>
              <w:t xml:space="preserve"> B.1.2.</w:t>
            </w:r>
          </w:p>
          <w:p w14:paraId="3BF563A8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FFCE717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43A4D0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BA8C534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4A22B5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C648A94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8254CE5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A03D437" w14:textId="77777777" w:rsidR="00F9701E" w:rsidRDefault="00C51897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7FF138D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41D870F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BD34242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2A1C8D3" w14:textId="77777777" w:rsidR="00C00344" w:rsidRDefault="00C00344" w:rsidP="00DE790C">
            <w:pPr>
              <w:rPr>
                <w:sz w:val="18"/>
                <w:szCs w:val="18"/>
              </w:rPr>
            </w:pPr>
          </w:p>
          <w:p w14:paraId="23A2213E" w14:textId="77777777" w:rsidR="00C00344" w:rsidRDefault="00C00344" w:rsidP="00DE790C">
            <w:pPr>
              <w:rPr>
                <w:sz w:val="18"/>
                <w:szCs w:val="18"/>
              </w:rPr>
            </w:pPr>
          </w:p>
          <w:p w14:paraId="1DE21228" w14:textId="77777777" w:rsidR="00C00344" w:rsidRDefault="00C00344" w:rsidP="00DE790C">
            <w:pPr>
              <w:rPr>
                <w:sz w:val="18"/>
                <w:szCs w:val="18"/>
              </w:rPr>
            </w:pPr>
          </w:p>
          <w:p w14:paraId="04DF38B7" w14:textId="77777777" w:rsidR="00C00344" w:rsidRDefault="00C00344" w:rsidP="00DE790C">
            <w:pPr>
              <w:rPr>
                <w:sz w:val="18"/>
                <w:szCs w:val="18"/>
              </w:rPr>
            </w:pPr>
          </w:p>
          <w:p w14:paraId="028F7018" w14:textId="77777777" w:rsidR="00C00344" w:rsidRDefault="00C00344" w:rsidP="00DE790C">
            <w:pPr>
              <w:rPr>
                <w:sz w:val="18"/>
                <w:szCs w:val="18"/>
              </w:rPr>
            </w:pPr>
          </w:p>
          <w:p w14:paraId="53CBF141" w14:textId="1974139B" w:rsidR="00C00344" w:rsidRDefault="00721421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C51897">
              <w:rPr>
                <w:sz w:val="18"/>
                <w:szCs w:val="18"/>
              </w:rPr>
              <w:t>A.1.4.</w:t>
            </w:r>
          </w:p>
          <w:p w14:paraId="51F32EB8" w14:textId="77777777" w:rsidR="00C00344" w:rsidRDefault="00C00344" w:rsidP="00DE790C">
            <w:pPr>
              <w:rPr>
                <w:sz w:val="18"/>
                <w:szCs w:val="18"/>
              </w:rPr>
            </w:pPr>
          </w:p>
          <w:p w14:paraId="79542D18" w14:textId="77777777" w:rsidR="00C00344" w:rsidRDefault="00C00344" w:rsidP="00DE790C">
            <w:pPr>
              <w:rPr>
                <w:sz w:val="18"/>
                <w:szCs w:val="18"/>
              </w:rPr>
            </w:pPr>
          </w:p>
          <w:p w14:paraId="2D52F345" w14:textId="77777777" w:rsidR="00C00344" w:rsidRDefault="00C00344" w:rsidP="00DE790C">
            <w:pPr>
              <w:rPr>
                <w:sz w:val="18"/>
                <w:szCs w:val="18"/>
              </w:rPr>
            </w:pPr>
          </w:p>
          <w:p w14:paraId="624B7A27" w14:textId="466DCDD2" w:rsidR="00C00344" w:rsidRDefault="00721421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C51897">
              <w:rPr>
                <w:sz w:val="18"/>
                <w:szCs w:val="18"/>
              </w:rPr>
              <w:t>A.1.2.</w:t>
            </w:r>
          </w:p>
          <w:p w14:paraId="049A0D14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24F462C0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4E7D3937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3508C82D" w14:textId="679B6700" w:rsidR="00C00344" w:rsidRDefault="00721421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C51897">
              <w:rPr>
                <w:sz w:val="18"/>
                <w:szCs w:val="18"/>
              </w:rPr>
              <w:t xml:space="preserve"> D.1.2.</w:t>
            </w:r>
          </w:p>
          <w:p w14:paraId="2CF42DFB" w14:textId="6713F1E1" w:rsidR="00C00344" w:rsidRPr="00C208B7" w:rsidRDefault="00721421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C51897">
              <w:rPr>
                <w:sz w:val="18"/>
                <w:szCs w:val="18"/>
              </w:rPr>
              <w:t xml:space="preserve"> C.1.1.</w:t>
            </w:r>
          </w:p>
        </w:tc>
        <w:tc>
          <w:tcPr>
            <w:tcW w:w="1270" w:type="dxa"/>
          </w:tcPr>
          <w:p w14:paraId="2E94C289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BF7DF22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F37DB45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CE39738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22D1F2D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811E77A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1E9FCF9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89ACB8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57DCED5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6749958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22BA840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FE26C93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2C6C2EA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D458744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F631F0E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8AB56BF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02B9E34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460E8F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4D513EF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D6A8A65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B4C24FA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3334E08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0245602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A856F96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C169DAB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AAB813C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089CC04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1647A9C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6C0A59C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79E43F1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DA1281A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A8C4617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2698F43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66A9CBF0" w14:textId="77777777" w:rsidR="00F271D6" w:rsidRDefault="00F271D6" w:rsidP="00DE790C">
            <w:pPr>
              <w:rPr>
                <w:sz w:val="18"/>
                <w:szCs w:val="18"/>
              </w:rPr>
            </w:pPr>
          </w:p>
          <w:p w14:paraId="1B01A4C9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91B6A65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1BCD6116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1124BE8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5F6BEA0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05FBD493" w14:textId="77777777" w:rsidR="00F34512" w:rsidRDefault="00F34512" w:rsidP="00DE790C">
            <w:pPr>
              <w:rPr>
                <w:sz w:val="18"/>
                <w:szCs w:val="18"/>
              </w:rPr>
            </w:pPr>
          </w:p>
          <w:p w14:paraId="2916B3B7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6F942AD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37FE6D4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5CC70FC8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BB55168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600F63F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DF3A53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7159F5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38DE82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60EFD9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822C41A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8C9C8CE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0293285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783EE30" w14:textId="77777777" w:rsidR="00F9701E" w:rsidRDefault="00F9701E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B55610E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5794A1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91B9BA2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32E82CD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A5CA9FE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FF265F7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13E95C4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9043C4B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289FD03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2BC27FD" w14:textId="77777777" w:rsidR="00F9701E" w:rsidRDefault="00F9701E" w:rsidP="00F970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37571530" w14:textId="77777777" w:rsidR="00F9701E" w:rsidRDefault="00F9701E" w:rsidP="00F970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22D4AB14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3B3F388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39929D5F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48AC0DBE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0B980FC3" w14:textId="77777777" w:rsidR="000172D5" w:rsidRDefault="000172D5" w:rsidP="00DE790C">
            <w:pPr>
              <w:rPr>
                <w:sz w:val="18"/>
                <w:szCs w:val="18"/>
              </w:rPr>
            </w:pPr>
          </w:p>
          <w:p w14:paraId="63A1683B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22888B5" w14:textId="77777777" w:rsidR="00F9701E" w:rsidRDefault="00F9701E" w:rsidP="00F970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8116976" w14:textId="77777777" w:rsidR="00F9701E" w:rsidRDefault="00F9701E" w:rsidP="00F970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3F07A85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23D0D3BD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D57C8DD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4BC17989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58605FE6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44BE050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6DE903CC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1F43A5CB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013C19D1" w14:textId="77777777" w:rsidR="00F9701E" w:rsidRDefault="00F9701E" w:rsidP="00DE790C">
            <w:pPr>
              <w:rPr>
                <w:sz w:val="18"/>
                <w:szCs w:val="18"/>
              </w:rPr>
            </w:pPr>
          </w:p>
          <w:p w14:paraId="79B71BD2" w14:textId="77777777" w:rsidR="00F9701E" w:rsidRPr="00C208B7" w:rsidRDefault="00F9701E" w:rsidP="00DE790C">
            <w:pPr>
              <w:rPr>
                <w:sz w:val="18"/>
                <w:szCs w:val="18"/>
              </w:rPr>
            </w:pPr>
          </w:p>
        </w:tc>
      </w:tr>
      <w:tr w:rsidR="00DE790C" w:rsidRPr="00C208B7" w14:paraId="70821BFF" w14:textId="77777777" w:rsidTr="0011191E">
        <w:tc>
          <w:tcPr>
            <w:tcW w:w="6516" w:type="dxa"/>
            <w:gridSpan w:val="4"/>
          </w:tcPr>
          <w:p w14:paraId="7A293A47" w14:textId="77777777" w:rsidR="00DE790C" w:rsidRPr="00C208B7" w:rsidRDefault="00DE790C" w:rsidP="00DE790C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1AADB76C" w14:textId="77777777" w:rsidR="00DE790C" w:rsidRPr="00C208B7" w:rsidRDefault="00DE790C" w:rsidP="00DE790C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5627265" w14:textId="77777777" w:rsidR="00DE790C" w:rsidRDefault="00DE790C" w:rsidP="00DE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39).</w:t>
            </w:r>
          </w:p>
          <w:p w14:paraId="7CCB3D17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1BF3A899" w14:textId="77777777" w:rsidR="00DE790C" w:rsidRDefault="00DE790C" w:rsidP="00DE790C">
            <w:pPr>
              <w:rPr>
                <w:sz w:val="18"/>
                <w:szCs w:val="18"/>
              </w:rPr>
            </w:pPr>
          </w:p>
          <w:p w14:paraId="6D97B831" w14:textId="77777777" w:rsidR="00DE790C" w:rsidRPr="00C208B7" w:rsidRDefault="00DE790C" w:rsidP="00DE790C">
            <w:pPr>
              <w:rPr>
                <w:sz w:val="18"/>
                <w:szCs w:val="18"/>
              </w:rPr>
            </w:pPr>
          </w:p>
        </w:tc>
      </w:tr>
      <w:tr w:rsidR="00DE790C" w:rsidRPr="00C208B7" w14:paraId="1BCB89EE" w14:textId="77777777" w:rsidTr="00966983">
        <w:tc>
          <w:tcPr>
            <w:tcW w:w="9062" w:type="dxa"/>
            <w:gridSpan w:val="6"/>
          </w:tcPr>
          <w:p w14:paraId="4A78EA91" w14:textId="77777777" w:rsidR="00DE790C" w:rsidRPr="00C208B7" w:rsidRDefault="00DE790C" w:rsidP="00DE79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DE790C" w:rsidRPr="00C208B7" w14:paraId="540BF679" w14:textId="77777777" w:rsidTr="00CD3F00">
        <w:tc>
          <w:tcPr>
            <w:tcW w:w="4531" w:type="dxa"/>
            <w:gridSpan w:val="2"/>
          </w:tcPr>
          <w:p w14:paraId="6A772D59" w14:textId="77777777" w:rsidR="00DE790C" w:rsidRPr="00A860FE" w:rsidRDefault="00DE790C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tako što će mu za igru </w:t>
            </w:r>
            <w:r>
              <w:rPr>
                <w:i/>
                <w:iCs/>
                <w:sz w:val="18"/>
              </w:rPr>
              <w:t xml:space="preserve">Tko će prije? </w:t>
            </w:r>
            <w:r>
              <w:rPr>
                <w:sz w:val="18"/>
              </w:rPr>
              <w:t>ponuditi nekoliko odgovora.</w:t>
            </w:r>
          </w:p>
        </w:tc>
        <w:tc>
          <w:tcPr>
            <w:tcW w:w="4531" w:type="dxa"/>
            <w:gridSpan w:val="4"/>
          </w:tcPr>
          <w:p w14:paraId="7913B0E1" w14:textId="77777777" w:rsidR="00DE790C" w:rsidRDefault="00DE790C" w:rsidP="00DE790C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5D35A7">
              <w:rPr>
                <w:sz w:val="18"/>
              </w:rPr>
              <w:t>izraditi svoj tjedni ili mjesečni plan na računalu</w:t>
            </w:r>
            <w:r w:rsidR="0035302B">
              <w:rPr>
                <w:sz w:val="18"/>
              </w:rPr>
              <w:t xml:space="preserve"> ili tabletu.</w:t>
            </w:r>
          </w:p>
          <w:p w14:paraId="0375AA1E" w14:textId="77777777" w:rsidR="00E17BFF" w:rsidRPr="00C208B7" w:rsidRDefault="00E17BFF" w:rsidP="00DE79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istražiti jedan od zadataka </w:t>
            </w:r>
            <w:r>
              <w:rPr>
                <w:i/>
                <w:iCs/>
                <w:sz w:val="18"/>
              </w:rPr>
              <w:t xml:space="preserve">Istraži, potraži, traži… </w:t>
            </w:r>
            <w:r>
              <w:rPr>
                <w:sz w:val="18"/>
              </w:rPr>
              <w:t xml:space="preserve">u DOS-u </w:t>
            </w:r>
            <w:r w:rsidRPr="00C51897">
              <w:rPr>
                <w:i/>
                <w:iCs/>
                <w:sz w:val="18"/>
              </w:rPr>
              <w:t>Mjesec, godina, kalendar</w:t>
            </w:r>
            <w:r>
              <w:rPr>
                <w:sz w:val="18"/>
              </w:rPr>
              <w:t>.</w:t>
            </w:r>
          </w:p>
        </w:tc>
      </w:tr>
    </w:tbl>
    <w:p w14:paraId="69FB54EC" w14:textId="77777777" w:rsidR="007D40DD" w:rsidRPr="00EC7D51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72D5"/>
    <w:rsid w:val="0010149D"/>
    <w:rsid w:val="00103CFB"/>
    <w:rsid w:val="0010545D"/>
    <w:rsid w:val="0011191E"/>
    <w:rsid w:val="001824E3"/>
    <w:rsid w:val="001969A7"/>
    <w:rsid w:val="001A4282"/>
    <w:rsid w:val="001F1962"/>
    <w:rsid w:val="001F5FE6"/>
    <w:rsid w:val="00210D02"/>
    <w:rsid w:val="00216C54"/>
    <w:rsid w:val="002565EC"/>
    <w:rsid w:val="002E28FF"/>
    <w:rsid w:val="003429B4"/>
    <w:rsid w:val="003504DB"/>
    <w:rsid w:val="0035302B"/>
    <w:rsid w:val="003B3278"/>
    <w:rsid w:val="003E3AB6"/>
    <w:rsid w:val="003E3DF9"/>
    <w:rsid w:val="004447BA"/>
    <w:rsid w:val="00455532"/>
    <w:rsid w:val="00484357"/>
    <w:rsid w:val="005418F8"/>
    <w:rsid w:val="005D35A7"/>
    <w:rsid w:val="006C68A4"/>
    <w:rsid w:val="00717BB6"/>
    <w:rsid w:val="00721421"/>
    <w:rsid w:val="007823B0"/>
    <w:rsid w:val="007A3BCE"/>
    <w:rsid w:val="007C3660"/>
    <w:rsid w:val="007D40DD"/>
    <w:rsid w:val="007D5E80"/>
    <w:rsid w:val="00836798"/>
    <w:rsid w:val="008806AC"/>
    <w:rsid w:val="008834E5"/>
    <w:rsid w:val="008C0EBD"/>
    <w:rsid w:val="008C3E5E"/>
    <w:rsid w:val="009275A7"/>
    <w:rsid w:val="009468B0"/>
    <w:rsid w:val="00A22B28"/>
    <w:rsid w:val="00A4346F"/>
    <w:rsid w:val="00A57156"/>
    <w:rsid w:val="00A82DE2"/>
    <w:rsid w:val="00A860FE"/>
    <w:rsid w:val="00A90ED9"/>
    <w:rsid w:val="00B052A6"/>
    <w:rsid w:val="00B74832"/>
    <w:rsid w:val="00B907A7"/>
    <w:rsid w:val="00BF12F1"/>
    <w:rsid w:val="00BF7028"/>
    <w:rsid w:val="00C00344"/>
    <w:rsid w:val="00C208B7"/>
    <w:rsid w:val="00C51897"/>
    <w:rsid w:val="00D2343F"/>
    <w:rsid w:val="00D51059"/>
    <w:rsid w:val="00D81FB6"/>
    <w:rsid w:val="00DB7B5D"/>
    <w:rsid w:val="00DE790C"/>
    <w:rsid w:val="00E17BFF"/>
    <w:rsid w:val="00E43550"/>
    <w:rsid w:val="00E53B0E"/>
    <w:rsid w:val="00EC7D51"/>
    <w:rsid w:val="00EE24A8"/>
    <w:rsid w:val="00EF6B9F"/>
    <w:rsid w:val="00F271D6"/>
    <w:rsid w:val="00F34512"/>
    <w:rsid w:val="00F4557A"/>
    <w:rsid w:val="00F631F8"/>
    <w:rsid w:val="00F76914"/>
    <w:rsid w:val="00F9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CC728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34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4E5"/>
    <w:rPr>
      <w:color w:val="605E5C"/>
      <w:shd w:val="clear" w:color="auto" w:fill="E1DFDD"/>
    </w:rPr>
  </w:style>
  <w:style w:type="paragraph" w:customStyle="1" w:styleId="t-8">
    <w:name w:val="t-8"/>
    <w:basedOn w:val="Normal"/>
    <w:rsid w:val="00DE7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fa29pq6NFs" TargetMode="External"/><Relationship Id="rId5" Type="http://schemas.openxmlformats.org/officeDocument/2006/relationships/hyperlink" Target="https://moj.izzi.hr/DOS/3556/356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48</cp:revision>
  <dcterms:created xsi:type="dcterms:W3CDTF">2018-11-16T12:25:00Z</dcterms:created>
  <dcterms:modified xsi:type="dcterms:W3CDTF">2020-07-16T10:21:00Z</dcterms:modified>
</cp:coreProperties>
</file>